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31" w:rsidRDefault="00486331" w:rsidP="00B4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B51" w:rsidRDefault="00B45B51" w:rsidP="00B4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CB1" w:rsidRPr="00BB19F1" w:rsidRDefault="00931CB1" w:rsidP="00BD2E53">
      <w:pPr>
        <w:spacing w:after="0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Предлагаем  ц</w:t>
      </w:r>
      <w:r w:rsidR="0092144C" w:rsidRPr="00BB19F1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B19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144C" w:rsidRPr="00BB19F1">
        <w:rPr>
          <w:rFonts w:ascii="Times New Roman" w:eastAsia="Times New Roman" w:hAnsi="Times New Roman" w:cs="Times New Roman"/>
          <w:sz w:val="28"/>
          <w:szCs w:val="28"/>
        </w:rPr>
        <w:t xml:space="preserve"> убоя для КРС, МРС, птицы</w:t>
      </w:r>
      <w:r w:rsidR="00A5453B" w:rsidRPr="00BB19F1">
        <w:rPr>
          <w:rFonts w:ascii="Times New Roman" w:eastAsia="Times New Roman" w:hAnsi="Times New Roman" w:cs="Times New Roman"/>
          <w:sz w:val="28"/>
          <w:szCs w:val="28"/>
        </w:rPr>
        <w:t>, кроликов</w:t>
      </w:r>
      <w:r w:rsidR="0092144C" w:rsidRPr="00BB1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CB1" w:rsidRPr="00BB19F1" w:rsidRDefault="00931CB1" w:rsidP="00BD2E53">
      <w:pPr>
        <w:spacing w:after="0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B19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модульном</w:t>
      </w:r>
      <w:r w:rsidRPr="00BB19F1">
        <w:rPr>
          <w:rFonts w:ascii="Times New Roman" w:eastAsia="Times New Roman" w:hAnsi="Times New Roman" w:cs="Times New Roman"/>
          <w:sz w:val="28"/>
          <w:szCs w:val="28"/>
        </w:rPr>
        <w:t xml:space="preserve"> исполнении или в помещении заказчика.</w:t>
      </w:r>
    </w:p>
    <w:p w:rsidR="00B45B51" w:rsidRPr="00BB19F1" w:rsidRDefault="00931CB1" w:rsidP="00BB19F1">
      <w:pPr>
        <w:spacing w:after="0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подбор оборудования в зависимости </w:t>
      </w:r>
      <w:proofErr w:type="gramStart"/>
      <w:r w:rsidRPr="00BB19F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92144C" w:rsidRPr="00BB19F1" w:rsidRDefault="00931CB1" w:rsidP="00BB19F1">
      <w:pPr>
        <w:pStyle w:val="aa"/>
        <w:spacing w:after="0"/>
        <w:ind w:left="1985" w:hanging="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вида животного и технологии убоя (</w:t>
      </w:r>
      <w:proofErr w:type="spellStart"/>
      <w:r w:rsidRPr="00BB19F1">
        <w:rPr>
          <w:rFonts w:ascii="Times New Roman" w:eastAsia="Times New Roman" w:hAnsi="Times New Roman" w:cs="Times New Roman"/>
          <w:sz w:val="28"/>
          <w:szCs w:val="28"/>
        </w:rPr>
        <w:t>халяль</w:t>
      </w:r>
      <w:proofErr w:type="spellEnd"/>
      <w:r w:rsidRPr="00BB19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1CB1" w:rsidRDefault="00931CB1" w:rsidP="00B45B5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45B51" w:rsidRDefault="00FF4AAD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64770</wp:posOffset>
            </wp:positionV>
            <wp:extent cx="1647825" cy="12096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9F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65405</wp:posOffset>
            </wp:positionV>
            <wp:extent cx="1400175" cy="16573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9" o:spid="_x0000_s1026" style="position:absolute;left:0;text-align:left;margin-left:86.85pt;margin-top:5.15pt;width:318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" fillcolor="white [3201]" strokecolor="#f79646 [3209]" strokeweight="2pt"/>
        </w:pict>
      </w:r>
    </w:p>
    <w:p w:rsidR="00B45B51" w:rsidRDefault="00B45B51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53B" w:rsidRDefault="001169B2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7" type="#_x0000_t202" style="position:absolute;left:0;text-align:left;margin-left:110.85pt;margin-top:11.35pt;width:265.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" fillcolor="white [3201]" stroked="f" strokeweight=".5pt">
            <v:textbox>
              <w:txbxContent>
                <w:p w:rsidR="00121A15" w:rsidRPr="003D5693" w:rsidRDefault="00121A15" w:rsidP="00121A15">
                  <w:pPr>
                    <w:tabs>
                      <w:tab w:val="left" w:pos="27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D569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Комплексные решения  цехов убоя и переработки  мяса</w:t>
                  </w:r>
                </w:p>
                <w:p w:rsidR="00121A15" w:rsidRDefault="00121A15" w:rsidP="003B1CEB">
                  <w:r w:rsidRPr="00121A1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38475" cy="2066925"/>
                        <wp:effectExtent l="0" t="0" r="9525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2066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BB19F1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164464</wp:posOffset>
            </wp:positionV>
            <wp:extent cx="1485900" cy="1400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BB19F1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4445</wp:posOffset>
            </wp:positionV>
            <wp:extent cx="1647825" cy="12477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CEB" w:rsidRDefault="003B1CEB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B51" w:rsidRDefault="00B45B51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1E4" w:rsidRDefault="008611E4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1E4" w:rsidRDefault="008611E4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F1" w:rsidRDefault="00BB19F1" w:rsidP="0093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CB1" w:rsidRPr="00BB19F1" w:rsidRDefault="00931CB1" w:rsidP="00BB19F1">
      <w:pPr>
        <w:pStyle w:val="aa"/>
        <w:numPr>
          <w:ilvl w:val="0"/>
          <w:numId w:val="2"/>
        </w:numPr>
        <w:spacing w:after="0" w:line="240" w:lineRule="auto"/>
        <w:ind w:left="2127" w:hanging="284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Оборудование для первичной переработки мяса.</w:t>
      </w:r>
    </w:p>
    <w:p w:rsidR="00931CB1" w:rsidRPr="00BB19F1" w:rsidRDefault="00B45B51" w:rsidP="00BB19F1">
      <w:pPr>
        <w:pStyle w:val="aa"/>
        <w:numPr>
          <w:ilvl w:val="0"/>
          <w:numId w:val="2"/>
        </w:numPr>
        <w:spacing w:after="0" w:line="240" w:lineRule="auto"/>
        <w:ind w:left="2127" w:hanging="284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для </w:t>
      </w:r>
      <w:r w:rsidR="00931CB1" w:rsidRPr="00BB19F1">
        <w:rPr>
          <w:rFonts w:ascii="Times New Roman" w:eastAsia="Times New Roman" w:hAnsi="Times New Roman" w:cs="Times New Roman"/>
          <w:sz w:val="28"/>
          <w:szCs w:val="28"/>
        </w:rPr>
        <w:t>цеха полуфабрикатов (пельмени и котлеты).</w:t>
      </w:r>
    </w:p>
    <w:p w:rsidR="008A6194" w:rsidRPr="00BB19F1" w:rsidRDefault="00931CB1" w:rsidP="00BB19F1">
      <w:pPr>
        <w:pStyle w:val="aa"/>
        <w:numPr>
          <w:ilvl w:val="0"/>
          <w:numId w:val="2"/>
        </w:numPr>
        <w:spacing w:after="0" w:line="240" w:lineRule="auto"/>
        <w:ind w:left="2127" w:hanging="284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Оборудование для колбасных цехов.</w:t>
      </w:r>
    </w:p>
    <w:p w:rsidR="008A6194" w:rsidRPr="00BB19F1" w:rsidRDefault="008A6194" w:rsidP="00BB19F1">
      <w:pPr>
        <w:pStyle w:val="aa"/>
        <w:numPr>
          <w:ilvl w:val="0"/>
          <w:numId w:val="2"/>
        </w:numPr>
        <w:spacing w:after="0" w:line="240" w:lineRule="auto"/>
        <w:ind w:left="2127" w:hanging="284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Вакуумные упаковщики, камеры копчения.</w:t>
      </w:r>
    </w:p>
    <w:p w:rsidR="00486331" w:rsidRPr="00BB19F1" w:rsidRDefault="00486331" w:rsidP="00BB19F1">
      <w:pPr>
        <w:spacing w:after="0" w:line="240" w:lineRule="auto"/>
        <w:ind w:left="2127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CB1" w:rsidRPr="00BB19F1" w:rsidRDefault="00931CB1" w:rsidP="00BB19F1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B19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Холодильные камеры:</w:t>
      </w:r>
    </w:p>
    <w:p w:rsidR="008611E4" w:rsidRPr="00BB19F1" w:rsidRDefault="008611E4" w:rsidP="00BB19F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CB1" w:rsidRPr="00BB19F1" w:rsidRDefault="00931CB1" w:rsidP="00BB19F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- камеры охлаждения и хранения;</w:t>
      </w:r>
    </w:p>
    <w:p w:rsidR="00931CB1" w:rsidRPr="00BB19F1" w:rsidRDefault="00931CB1" w:rsidP="00BB19F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- среднетемпературные  камеры (</w:t>
      </w:r>
      <w:r w:rsidR="008A6194" w:rsidRPr="00BB19F1">
        <w:rPr>
          <w:rFonts w:ascii="Times New Roman" w:eastAsia="Times New Roman" w:hAnsi="Times New Roman" w:cs="Times New Roman"/>
          <w:sz w:val="28"/>
          <w:szCs w:val="28"/>
        </w:rPr>
        <w:t>от 0 до +8 С);</w:t>
      </w:r>
    </w:p>
    <w:p w:rsidR="008A6194" w:rsidRPr="00BB19F1" w:rsidRDefault="008A6194" w:rsidP="00BB19F1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- морозильные камеры (от – 5  до – 18С)</w:t>
      </w:r>
    </w:p>
    <w:p w:rsidR="008A6194" w:rsidRPr="00BB19F1" w:rsidRDefault="008A6194" w:rsidP="00BB19F1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sz w:val="28"/>
          <w:szCs w:val="28"/>
        </w:rPr>
        <w:t>- камеры глубокой заморозки.</w:t>
      </w:r>
    </w:p>
    <w:p w:rsidR="002D543A" w:rsidRPr="00BB19F1" w:rsidRDefault="002D543A" w:rsidP="00BB1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96" w:rsidRPr="00BB19F1" w:rsidRDefault="008A6194" w:rsidP="00BB19F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9F1">
        <w:rPr>
          <w:rFonts w:ascii="Times New Roman" w:eastAsia="Times New Roman" w:hAnsi="Times New Roman" w:cs="Times New Roman"/>
          <w:b/>
          <w:sz w:val="28"/>
          <w:szCs w:val="28"/>
        </w:rPr>
        <w:t>КРЕМАТОРЫ</w:t>
      </w:r>
      <w:r w:rsidRPr="00BB19F1">
        <w:rPr>
          <w:rFonts w:ascii="Times New Roman" w:eastAsia="Times New Roman" w:hAnsi="Times New Roman" w:cs="Times New Roman"/>
          <w:sz w:val="28"/>
          <w:szCs w:val="28"/>
        </w:rPr>
        <w:t xml:space="preserve"> -  Оборудование для уничтожения  </w:t>
      </w:r>
      <w:proofErr w:type="spellStart"/>
      <w:r w:rsidRPr="00BB19F1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Pr="00BB19F1">
        <w:rPr>
          <w:rFonts w:ascii="Times New Roman" w:eastAsia="Times New Roman" w:hAnsi="Times New Roman" w:cs="Times New Roman"/>
          <w:sz w:val="28"/>
          <w:szCs w:val="28"/>
        </w:rPr>
        <w:t>-отходов .</w:t>
      </w:r>
    </w:p>
    <w:p w:rsidR="00BB19F1" w:rsidRDefault="00BB19F1" w:rsidP="0083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9F1" w:rsidRDefault="00BB19F1" w:rsidP="0083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CB1" w:rsidRPr="00832A96" w:rsidRDefault="00832A96" w:rsidP="0083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A96">
        <w:rPr>
          <w:rFonts w:ascii="Times New Roman" w:eastAsia="Times New Roman" w:hAnsi="Times New Roman" w:cs="Times New Roman"/>
          <w:b/>
          <w:sz w:val="24"/>
          <w:szCs w:val="24"/>
        </w:rPr>
        <w:t>Консультация 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всем вопросам по </w:t>
      </w:r>
      <w:r w:rsidRPr="00832A96">
        <w:rPr>
          <w:rFonts w:ascii="Times New Roman" w:eastAsia="Times New Roman" w:hAnsi="Times New Roman" w:cs="Times New Roman"/>
          <w:b/>
          <w:sz w:val="24"/>
          <w:szCs w:val="24"/>
        </w:rPr>
        <w:t xml:space="preserve"> тел. 962-023-29-2</w:t>
      </w:r>
      <w:r w:rsidR="001169B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832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32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601B">
        <w:rPr>
          <w:rFonts w:ascii="Times New Roman" w:eastAsia="Times New Roman" w:hAnsi="Times New Roman" w:cs="Times New Roman"/>
          <w:b/>
          <w:sz w:val="24"/>
          <w:szCs w:val="24"/>
        </w:rPr>
        <w:t>Анна</w:t>
      </w:r>
    </w:p>
    <w:sectPr w:rsidR="00931CB1" w:rsidRPr="00832A96" w:rsidSect="00832A96">
      <w:headerReference w:type="default" r:id="rId13"/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15" w:rsidRDefault="00121A15" w:rsidP="003E31C9">
      <w:pPr>
        <w:spacing w:after="0" w:line="240" w:lineRule="auto"/>
      </w:pPr>
      <w:r>
        <w:separator/>
      </w:r>
    </w:p>
  </w:endnote>
  <w:endnote w:type="continuationSeparator" w:id="0">
    <w:p w:rsidR="00121A15" w:rsidRDefault="00121A15" w:rsidP="003E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15" w:rsidRDefault="00121A15" w:rsidP="003E31C9">
      <w:pPr>
        <w:spacing w:after="0" w:line="240" w:lineRule="auto"/>
      </w:pPr>
      <w:r>
        <w:separator/>
      </w:r>
    </w:p>
  </w:footnote>
  <w:footnote w:type="continuationSeparator" w:id="0">
    <w:p w:rsidR="00121A15" w:rsidRDefault="00121A15" w:rsidP="003E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leftFromText="180" w:rightFromText="180" w:vertAnchor="text" w:horzAnchor="margin" w:tblpY="-189"/>
      <w:tblW w:w="11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1"/>
      <w:gridCol w:w="5150"/>
      <w:gridCol w:w="3119"/>
    </w:tblGrid>
    <w:tr w:rsidR="00121A15" w:rsidTr="003E31C9">
      <w:trPr>
        <w:trHeight w:val="1693"/>
      </w:trPr>
      <w:tc>
        <w:tcPr>
          <w:tcW w:w="2901" w:type="dxa"/>
        </w:tcPr>
        <w:p w:rsidR="00121A15" w:rsidRPr="00C84D8E" w:rsidRDefault="001169B2" w:rsidP="003E31C9">
          <w:pPr>
            <w:jc w:val="center"/>
            <w:rPr>
              <w:sz w:val="12"/>
              <w:szCs w:val="12"/>
            </w:rPr>
          </w:pPr>
          <w:r>
            <w:rPr>
              <w:rFonts w:eastAsiaTheme="minorHAnsi"/>
              <w:b/>
              <w:color w:val="92D050"/>
              <w:sz w:val="144"/>
              <w:szCs w:val="144"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120.75pt;height:63pt" strokecolor="black [3213]" strokeweight="4.5pt">
                <v:shadow on="t" opacity="52429f"/>
                <v:textpath style="font-family:&quot;Arial Black&quot;;font-style:italic;v-text-kern:t" trim="t" fitpath="t" string="АЦТ"/>
              </v:shape>
            </w:pict>
          </w:r>
        </w:p>
      </w:tc>
      <w:tc>
        <w:tcPr>
          <w:tcW w:w="5150" w:type="dxa"/>
          <w:shd w:val="clear" w:color="auto" w:fill="auto"/>
        </w:tcPr>
        <w:p w:rsidR="00121A15" w:rsidRDefault="00121A15" w:rsidP="003E31C9">
          <w:pPr>
            <w:rPr>
              <w:rFonts w:ascii="Times New Roman" w:hAnsi="Times New Roman"/>
              <w:color w:val="000000"/>
              <w:kern w:val="28"/>
              <w:sz w:val="20"/>
              <w:szCs w:val="20"/>
            </w:rPr>
          </w:pPr>
        </w:p>
        <w:p w:rsidR="00121A15" w:rsidRPr="00340E9B" w:rsidRDefault="00121A15" w:rsidP="003E31C9">
          <w:pPr>
            <w:jc w:val="center"/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</w:pPr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>ООО «</w:t>
          </w:r>
          <w:proofErr w:type="spellStart"/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>А</w:t>
          </w:r>
          <w:r w:rsidRPr="00340E9B">
            <w:rPr>
              <w:rFonts w:ascii="Times New Roman" w:hAnsi="Times New Roman"/>
              <w:color w:val="548DD4" w:themeColor="text2" w:themeTint="99"/>
              <w:kern w:val="28"/>
              <w:sz w:val="32"/>
              <w:szCs w:val="32"/>
            </w:rPr>
            <w:t>гро</w:t>
          </w:r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>Ц</w:t>
          </w:r>
          <w:r w:rsidRPr="00340E9B">
            <w:rPr>
              <w:rFonts w:ascii="Times New Roman" w:hAnsi="Times New Roman"/>
              <w:color w:val="548DD4" w:themeColor="text2" w:themeTint="99"/>
              <w:kern w:val="28"/>
              <w:sz w:val="32"/>
              <w:szCs w:val="32"/>
            </w:rPr>
            <w:t>ентр</w:t>
          </w:r>
          <w:proofErr w:type="spellEnd"/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 xml:space="preserve"> Т</w:t>
          </w:r>
          <w:r w:rsidRPr="00340E9B">
            <w:rPr>
              <w:rFonts w:ascii="Times New Roman" w:hAnsi="Times New Roman"/>
              <w:color w:val="548DD4" w:themeColor="text2" w:themeTint="99"/>
              <w:kern w:val="28"/>
              <w:sz w:val="32"/>
              <w:szCs w:val="32"/>
            </w:rPr>
            <w:t>риумф</w:t>
          </w:r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>»</w:t>
          </w:r>
        </w:p>
        <w:p w:rsidR="00121A15" w:rsidRPr="00372248" w:rsidRDefault="00121A15" w:rsidP="003E31C9">
          <w:pPr>
            <w:jc w:val="center"/>
            <w:rPr>
              <w:rFonts w:ascii="Times New Roman" w:hAnsi="Times New Roman"/>
              <w:color w:val="000000"/>
              <w:kern w:val="28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357114</w:t>
          </w:r>
          <w:r w:rsidRPr="00372248"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, Ставропольский край</w:t>
          </w:r>
        </w:p>
        <w:p w:rsidR="00121A15" w:rsidRPr="007C059D" w:rsidRDefault="00121A15" w:rsidP="003E31C9">
          <w:pPr>
            <w:jc w:val="center"/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</w:pPr>
          <w:r w:rsidRPr="00372248"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г. Невинномысск, ул. Бульвар Мира</w:t>
          </w:r>
          <w:r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,</w:t>
          </w:r>
          <w:r w:rsidRPr="00372248"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 xml:space="preserve"> 31</w:t>
          </w:r>
          <w:r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.</w:t>
          </w:r>
        </w:p>
        <w:p w:rsidR="00121A15" w:rsidRPr="005A2164" w:rsidRDefault="00121A15" w:rsidP="003E31C9">
          <w:pPr>
            <w:jc w:val="center"/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</w:pPr>
          <w:r w:rsidRPr="007C059D"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  <w:t>тел/факс</w:t>
          </w:r>
          <w:r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  <w:t xml:space="preserve">: (86554)  5 48 18, </w:t>
          </w:r>
          <w:r w:rsidRPr="007C059D"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  <w:t>6 53 56</w:t>
          </w:r>
          <w:r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  <w:t>, 6 59 45.</w:t>
          </w:r>
        </w:p>
      </w:tc>
      <w:tc>
        <w:tcPr>
          <w:tcW w:w="3119" w:type="dxa"/>
          <w:shd w:val="clear" w:color="auto" w:fill="auto"/>
        </w:tcPr>
        <w:p w:rsidR="00121A15" w:rsidRDefault="00121A15" w:rsidP="003E31C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127635</wp:posOffset>
                </wp:positionV>
                <wp:extent cx="1579245" cy="1237615"/>
                <wp:effectExtent l="0" t="0" r="1905" b="63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1237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21A15" w:rsidRDefault="00121A15" w:rsidP="003E31C9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D"/>
      </v:shape>
    </w:pict>
  </w:numPicBullet>
  <w:abstractNum w:abstractNumId="0">
    <w:nsid w:val="14FF3402"/>
    <w:multiLevelType w:val="hybridMultilevel"/>
    <w:tmpl w:val="DC54FCE4"/>
    <w:lvl w:ilvl="0" w:tplc="04190007">
      <w:start w:val="1"/>
      <w:numFmt w:val="bullet"/>
      <w:lvlText w:val=""/>
      <w:lvlPicBulletId w:val="0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182D2EC0"/>
    <w:multiLevelType w:val="hybridMultilevel"/>
    <w:tmpl w:val="549EA9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172C"/>
    <w:multiLevelType w:val="hybridMultilevel"/>
    <w:tmpl w:val="67C2F24C"/>
    <w:lvl w:ilvl="0" w:tplc="04190007">
      <w:start w:val="1"/>
      <w:numFmt w:val="bullet"/>
      <w:lvlText w:val=""/>
      <w:lvlPicBulletId w:val="0"/>
      <w:lvlJc w:val="left"/>
      <w:pPr>
        <w:ind w:left="4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>
    <w:nsid w:val="38944A0F"/>
    <w:multiLevelType w:val="hybridMultilevel"/>
    <w:tmpl w:val="E12E49DA"/>
    <w:lvl w:ilvl="0" w:tplc="04190009">
      <w:start w:val="1"/>
      <w:numFmt w:val="bullet"/>
      <w:lvlText w:val=""/>
      <w:lvlJc w:val="left"/>
      <w:pPr>
        <w:ind w:left="4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4">
    <w:nsid w:val="3FDA5FEA"/>
    <w:multiLevelType w:val="hybridMultilevel"/>
    <w:tmpl w:val="9CEA5E2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2A4346"/>
    <w:multiLevelType w:val="hybridMultilevel"/>
    <w:tmpl w:val="1592C718"/>
    <w:lvl w:ilvl="0" w:tplc="04190007">
      <w:start w:val="1"/>
      <w:numFmt w:val="bullet"/>
      <w:lvlText w:val=""/>
      <w:lvlPicBulletId w:val="0"/>
      <w:lvlJc w:val="left"/>
      <w:pPr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6">
    <w:nsid w:val="761A249C"/>
    <w:multiLevelType w:val="hybridMultilevel"/>
    <w:tmpl w:val="3E6E7D2C"/>
    <w:lvl w:ilvl="0" w:tplc="04190007">
      <w:start w:val="1"/>
      <w:numFmt w:val="bullet"/>
      <w:lvlText w:val=""/>
      <w:lvlPicBulletId w:val="0"/>
      <w:lvlJc w:val="left"/>
      <w:pPr>
        <w:ind w:left="6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3E1"/>
    <w:rsid w:val="000303E1"/>
    <w:rsid w:val="001169B2"/>
    <w:rsid w:val="00121A15"/>
    <w:rsid w:val="002D543A"/>
    <w:rsid w:val="00331944"/>
    <w:rsid w:val="0037601B"/>
    <w:rsid w:val="003B1CEB"/>
    <w:rsid w:val="003D5693"/>
    <w:rsid w:val="003E31C9"/>
    <w:rsid w:val="00486331"/>
    <w:rsid w:val="0081666F"/>
    <w:rsid w:val="00832A96"/>
    <w:rsid w:val="008611E4"/>
    <w:rsid w:val="008A6194"/>
    <w:rsid w:val="0092144C"/>
    <w:rsid w:val="00931CB1"/>
    <w:rsid w:val="00A5453B"/>
    <w:rsid w:val="00B45B51"/>
    <w:rsid w:val="00B95435"/>
    <w:rsid w:val="00BB19F1"/>
    <w:rsid w:val="00BD2E53"/>
    <w:rsid w:val="00FE09BD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1C9"/>
  </w:style>
  <w:style w:type="paragraph" w:styleId="a5">
    <w:name w:val="footer"/>
    <w:basedOn w:val="a"/>
    <w:link w:val="a6"/>
    <w:uiPriority w:val="99"/>
    <w:unhideWhenUsed/>
    <w:rsid w:val="003E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1C9"/>
  </w:style>
  <w:style w:type="table" w:styleId="a7">
    <w:name w:val="Table Grid"/>
    <w:basedOn w:val="a1"/>
    <w:uiPriority w:val="59"/>
    <w:rsid w:val="003E3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1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1C9"/>
  </w:style>
  <w:style w:type="paragraph" w:styleId="a5">
    <w:name w:val="footer"/>
    <w:basedOn w:val="a"/>
    <w:link w:val="a6"/>
    <w:uiPriority w:val="99"/>
    <w:unhideWhenUsed/>
    <w:rsid w:val="003E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1C9"/>
  </w:style>
  <w:style w:type="table" w:styleId="a7">
    <w:name w:val="Table Grid"/>
    <w:basedOn w:val="a1"/>
    <w:uiPriority w:val="59"/>
    <w:rsid w:val="003E3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1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АЦТ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Менеджер_1</dc:creator>
  <cp:keywords/>
  <dc:description/>
  <cp:lastModifiedBy>Менеджер</cp:lastModifiedBy>
  <cp:revision>11</cp:revision>
  <cp:lastPrinted>2017-03-16T06:45:00Z</cp:lastPrinted>
  <dcterms:created xsi:type="dcterms:W3CDTF">2015-01-29T05:28:00Z</dcterms:created>
  <dcterms:modified xsi:type="dcterms:W3CDTF">2017-03-16T06:45:00Z</dcterms:modified>
</cp:coreProperties>
</file>